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מצלמים פחות, רואים יותר: צילום</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להבין איך אור, צמצם, מהירות תריס ורגישות ISO משפיעים על התמונה, ולאתר מידע בטקסט מידעי ובטבלה.</w:t>
            </w:r>
          </w:p>
          <w:p>
            <w:pPr>
              <w:bidi/>
              <w:spacing w:after="80" w:before="0"/>
            </w:pPr>
            <w:r>
              <w:rPr>
                <w:rFonts w:ascii="Arial" w:cs="Arial" w:eastAsia="Arial" w:hAnsi="Arial"/>
                <w:sz w:val="28"/>
                <w:szCs w:val="28"/>
                <w:rtl/>
              </w:rPr>
              <w:t xml:space="preserve">• לעקוב אחרי שינוי של דמות בסיפור ולהבין מה הופך תמונה אחת לסיפור: מבט, סבלנות ואור.</w:t>
            </w:r>
          </w:p>
          <w:p>
            <w:pPr>
              <w:bidi/>
              <w:spacing w:after="80" w:before="0"/>
            </w:pPr>
            <w:r>
              <w:rPr>
                <w:rFonts w:ascii="Arial" w:cs="Arial" w:eastAsia="Arial" w:hAnsi="Arial"/>
                <w:sz w:val="28"/>
                <w:szCs w:val="28"/>
                <w:rtl/>
              </w:rPr>
              <w:t xml:space="preserve">• לזהות מבנה טיעון (טענה, נימוקים, טענת נגד ומענה, מסקנה) ולגבש עמדה מנומקת ומכבדת על עריכת תמונות, תוך שמירה על פרטיות ועל כבוד לכל גוף ולכל פנים.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תמונה אחת שזוכרים בדיוק למה צילמנו. הצגת שלוש רמות הצלילה: פני המים, מתחת למים, המעמקים. הצגת שקופית הפתיחה ותזכורת פרטיות: מצלמים חפצים, מקומות, אור וידיים, ואנשים רק ברשותם.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משולש החשיפה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המידעי והטבלה, עם הטלפון והמצלמה פתוחה. תחנת עצירה אחרי פסקת הצמצם: מוצאים נושא (חפץ או מקום) ושואלים איזה רכיב יפתור את הבעיה. מענה על שאלות מהטקסט ומהטבלה.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הפריים האחרון של יואב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בקול או בזוגות. עצירה אחרי שבוע 'עשר תמונות ביום': מה גילה יואב? דיון קצר: למה חיכה לאור בארבע ועשרים ושתיים, ומה פירוש 'מצלמים פחות. רואים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פריים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הצגת ארבעה כללים: שלישים, קווים מובילים, מסגור, בדיקת רקע (סריקת ארבע הפינות). תרגיל קצר: כל זוג מצלם חפץ אחד מהקלמר פעמיים, לפי הכללים ונגדם, ומשווה.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עריכה – שיפור או שקר?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הטיעוני, מיון משפטים לטענה, נימוק, טענת נגד ומסקנה. בירור ציר שלוש השאלות וכלל 'האמת של הרגע'. דיון מאוזן ומכבד, בלי שיפוט של מי שמשתמשים בפילטרים ובלי תיאור מראה. הקראת המשפט: כל גוף וכל פנים ראויים לכבוד; תמונות ערוכות הן לא מראה.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תלמיד/ה ממלא/ת כרטיס יציאה אחד. תזכורת: אם השוואה לתמונות ברשת מכבידה, אפשר לפנות למבוגר/ת שסומכים עליו/ה או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פסקת הנגרייה מסיפורו של יואב ועוצרים על המשפט 'אור לא מחפשים, מחכים לו'. כל תלמיד/ה מצלם/ת חפץ אחד בכיתה פעם אחת בלבד, אחרי סריקת ארבע הפינות, ומספר/ת לזוג מה ראה/תה לפני הלחיצה. מסיימים במשפט 'מצלמים פחות. רואים יותר.' ובכרטיס יציאה אחד.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תמונה אחת ששמורה אצלכם בטלפון או בזיכרון, וזוכרים בדיוק למה צילמתם אותה. מה הופך אותה לחשובה יותר מכל השאר: האור, הרגע או הסיפור שמאחוריה?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ומבט: גש״ר מאח״ד • עש״ן ד״ק • מעש״ה</w:t>
            </w:r>
          </w:p>
          <w:p>
            <w:pPr>
              <w:bidi/>
              <w:spacing w:after="80" w:before="0"/>
            </w:pPr>
            <w:r>
              <w:rPr>
                <w:rFonts w:ascii="Arial" w:cs="Arial" w:eastAsia="Arial" w:hAnsi="Arial"/>
                <w:sz w:val="28"/>
                <w:szCs w:val="28"/>
                <w:rtl/>
              </w:rPr>
              <w:t xml:space="preserve">עש״ן ד״ק מתאים לרגע שבו תלמיד/ה מקבל/ת תגובה פוגענית על תמונה ששיתף/ה או מרגיש/ה רע מהשוואה לתמונות ערוכות: ע – עצור, ש – שרירים (מכווצים ומשחררים אגרופים לאט), נ – נשימה (שאיפה איטית ונשיפה ארוכה), ד – דיבור עצמי ('אני אוהב/ת לצלם, וזה שלי'), ק – קדימה (צעד קטן אחד, למשל לצאת לצלם משהו אהוב). מעש״ה מנחה איך לעזור לחבר/ה במצב כזה: מ – מחויבות 'אני כאן איתך', ע – עידוד לפעולה (משימה קטנה עכשיו), ש – שאלות (מה קרה? מה עוזר לך?), ה – הבניית רצף (מה קרה, מה עכשיו ומה הלאה). בגש״ר מאח״ד הצילום עצמו הוא ערוץ התמודדות: דמיון ויצירה (לראות פריימים), גוף (לשבת ולחכות לאור), שכל (להבין את המשולש), רגש, אמונה וערכים (כבוד ואמת) וחברה (לשאול לפני שמצלמים). קיבלתם תגובה פוגעת על תמונה ששיתפתם, או שהשוואה לתמונות ערוכות ברשת מכבידה עליכם? עש״ן ד״ק: עוצרים ואומרים "עצור!", מכווצים ומשחררים אגרופים, נושמים לאט – ואז דמיון מודרך וקשב: חוזרים לצלם את מה שאתם אוהבים. תמונה ערוכה היא לא מראה; אם זה חוזר ומכביד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אסטרטגיות קריאה בשלוש עומקים: לפני הקריאה – מציצים בכותרת, בטבלה ובאיור ומנחשים על מה הטקסט; במהלך הקריאה – עוצרים בתחנות העצירה, מסמנים מילים חדשות ומחפשים מילות קישור; אחרי הקריאה – עונים בשלוש רמות: פני המים (מה כתוב), מתחת למים (בין השורות: מבנה, כוונה, מילים) והמעמקים (דעה, חוויה אישית ויצירה).</w:t>
            </w:r>
          </w:p>
          <w:p>
            <w:pPr>
              <w:bidi/>
              <w:spacing w:after="80" w:before="0"/>
            </w:pPr>
            <w:r>
              <w:rPr>
                <w:rFonts w:ascii="Arial" w:cs="Arial" w:eastAsia="Arial" w:hAnsi="Arial"/>
                <w:sz w:val="28"/>
                <w:szCs w:val="28"/>
                <w:rtl/>
              </w:rPr>
              <w:t xml:space="preserve">• פרטיות ובטיחות במשימות צילום: מצלמים חפצים, מקומות, אור וידיים בלבד. לא מצלמים אנשים בלי רשותם, לא משתפים תמונות של חברים וחברות לכיתה בלי הסכמה, ולא מעלים תמונות מהשיעור לקבוצת הכיתה או לרשתות החברתיות. התרגולים נעשים עם הטלפון של התלמידים רק אם הדבר תואם את נוהלי בית הספר; אפשר גם לצייר את הפריים במחברת.</w:t>
            </w:r>
          </w:p>
          <w:p>
            <w:pPr>
              <w:bidi/>
              <w:spacing w:after="80" w:before="0"/>
            </w:pPr>
            <w:r>
              <w:rPr>
                <w:rFonts w:ascii="Arial" w:cs="Arial" w:eastAsia="Arial" w:hAnsi="Arial"/>
                <w:sz w:val="28"/>
                <w:szCs w:val="28"/>
                <w:rtl/>
              </w:rPr>
              <w:t xml:space="preserve">• רגישות ומרחב בטוח: חלק מהתלמידים והתלמידות עשויים להיות רגישים לנושא המראה. אין להשוות בין תמונות של תלמידים או בין גופים, אין לתאר גופים או 'פגמים', ומדברים רק על 'תמונה ששונתה' ועל 'מראה שלא קיים במציאות'. השיעור הוא תמיכה ולא טיפול: כל דאגה לגבי תלמיד/ה – מפנים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בטקסט לעולים מחפשים הבנה של ארבעה כללים פשוטים: שמים את הדבר בצד ולא במרכז, קו מוביל לדבר, חלון או דלת הם מסגרת, ובודקים את הרקע. בשאלה הפתוחה מקבלים משפט פשוט בעברית, וגם מילים בשפת האם: למשל 'אני מצלם/ת כוס של סבתא, כי היא מזכירה לי את הבית'. מעודדים לצלם חפץ או מקום ולספר עליו, לא אנשים בלי רשות.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עַל קַו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שְׁבִיל אוֹ גָּדֵר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אֲנָשִׁים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„בּוֹדְקִים אֶת הָרֶקַע וְאֶת אַרְבַּע הַפִּינּוֹת…”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כּוֹס עַל שׁוּלְחָן ← ✅ מְצַלְּמִים; חַלּוֹן וְאוֹר ← ✅ מְצַלְּמִים; יֶלֶד בָּרְחוֹב ← 🚫 לֹא בְּלִי רְשׁוּת; חֲבֵרָה מֵהַכִּיתָּה ← 🚫 לֹא בְּלִי רְשׁוּת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מְצַלְּמִים פָּחוֹת, רוֹאִים יוֹתֵר: צִילּוּם</w:t>
      </w:r>
    </w:p>
    <w:p>
      <w:pPr>
        <w:bidi/>
        <w:spacing w:after="200" w:before="0"/>
      </w:pPr>
      <w:r>
        <w:rPr>
          <w:rFonts w:ascii="Arial" w:cs="Arial" w:eastAsia="Arial" w:hAnsi="Arial"/>
          <w:color w:val="4A4560"/>
          <w:sz w:val="30"/>
          <w:szCs w:val="30"/>
          <w:rtl/>
        </w:rPr>
        <w:t xml:space="preserve">אֵיךְ הַמַּצְלֵמָה רוֹאָה אוֹר, מָה יוֹאָב לָמַד בַּנַּגָּרִיָּיה שֶׁל סַבָּא, כְּלָלֵי הַפְרֵיְים שֶׁעוֹבֵד, וְהַאִם עֲרִיכָה הִיא שִׁיפּוּר אוֹ שֶׁקֶר</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grid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שְׁבִיל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path</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גָּדֵר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fence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רֶקַע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background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permission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line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מוֹבִילִים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lead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רֶשֶׁת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grid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שְׁבִיל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path</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גָּדֵר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fence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רֶקַע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background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רְשׁוּת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permission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line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מוֹבִילִים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lead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חַלּוֹן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window</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פְרֵיְים שֶׁעוֹבֵד: אֵיךְ מְצַלְּמִים תְּמוּנָה טוֹבָה</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מָה אַתֶּם אוֹהֲבִים לְצַלֵּם? מָה יֵשׁ, לְדַעְתְּכֶם, בִּתְמוּנָה טוֹבָה?</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רֶשֶׁת</w:t>
            </w:r>
            <w:r>
              <w:rPr>
                <w:rFonts w:ascii="Arial" w:cs="Arial" w:eastAsia="Arial" w:hAnsi="Arial"/>
                <w:sz w:val="28"/>
                <w:szCs w:val="28"/>
                <w:rtl/>
              </w:rPr>
              <w:t xml:space="preserve"> – grid</w:t>
            </w:r>
          </w:p>
          <w:p>
            <w:pPr>
              <w:bidi/>
              <w:spacing w:after="80" w:before="0"/>
            </w:pPr>
            <w:r>
              <w:rPr>
                <w:rFonts w:ascii="Arial" w:cs="Arial" w:eastAsia="Arial" w:hAnsi="Arial"/>
                <w:b/>
                <w:bCs/>
                <w:color w:val="2B1D5C"/>
                <w:sz w:val="28"/>
                <w:szCs w:val="28"/>
                <w:rtl/>
              </w:rPr>
              <w:t xml:space="preserve">שְׁבִיל</w:t>
            </w:r>
            <w:r>
              <w:rPr>
                <w:rFonts w:ascii="Arial" w:cs="Arial" w:eastAsia="Arial" w:hAnsi="Arial"/>
                <w:sz w:val="28"/>
                <w:szCs w:val="28"/>
                <w:rtl/>
              </w:rPr>
              <w:t xml:space="preserve"> – path</w:t>
            </w:r>
          </w:p>
          <w:p>
            <w:pPr>
              <w:bidi/>
              <w:spacing w:after="80" w:before="0"/>
            </w:pPr>
            <w:r>
              <w:rPr>
                <w:rFonts w:ascii="Arial" w:cs="Arial" w:eastAsia="Arial" w:hAnsi="Arial"/>
                <w:b/>
                <w:bCs/>
                <w:color w:val="2B1D5C"/>
                <w:sz w:val="28"/>
                <w:szCs w:val="28"/>
                <w:rtl/>
              </w:rPr>
              <w:t xml:space="preserve">גָּדֵר</w:t>
            </w:r>
            <w:r>
              <w:rPr>
                <w:rFonts w:ascii="Arial" w:cs="Arial" w:eastAsia="Arial" w:hAnsi="Arial"/>
                <w:sz w:val="28"/>
                <w:szCs w:val="28"/>
                <w:rtl/>
              </w:rPr>
              <w:t xml:space="preserve"> – fence</w:t>
            </w:r>
          </w:p>
          <w:p>
            <w:pPr>
              <w:bidi/>
              <w:spacing w:after="80" w:before="0"/>
            </w:pPr>
            <w:r>
              <w:rPr>
                <w:rFonts w:ascii="Arial" w:cs="Arial" w:eastAsia="Arial" w:hAnsi="Arial"/>
                <w:b/>
                <w:bCs/>
                <w:color w:val="2B1D5C"/>
                <w:sz w:val="28"/>
                <w:szCs w:val="28"/>
                <w:rtl/>
              </w:rPr>
              <w:t xml:space="preserve">רֶקַע</w:t>
            </w:r>
            <w:r>
              <w:rPr>
                <w:rFonts w:ascii="Arial" w:cs="Arial" w:eastAsia="Arial" w:hAnsi="Arial"/>
                <w:sz w:val="28"/>
                <w:szCs w:val="28"/>
                <w:rtl/>
              </w:rPr>
              <w:t xml:space="preserve"> – background</w:t>
            </w:r>
          </w:p>
          <w:p>
            <w:pPr>
              <w:bidi/>
              <w:spacing w:after="80" w:before="0"/>
            </w:pPr>
            <w:r>
              <w:rPr>
                <w:rFonts w:ascii="Arial" w:cs="Arial" w:eastAsia="Arial" w:hAnsi="Arial"/>
                <w:b/>
                <w:bCs/>
                <w:color w:val="2B1D5C"/>
                <w:sz w:val="28"/>
                <w:szCs w:val="28"/>
                <w:rtl/>
              </w:rPr>
              <w:t xml:space="preserve">רְשׁוּת</w:t>
            </w:r>
            <w:r>
              <w:rPr>
                <w:rFonts w:ascii="Arial" w:cs="Arial" w:eastAsia="Arial" w:hAnsi="Arial"/>
                <w:sz w:val="28"/>
                <w:szCs w:val="28"/>
                <w:rtl/>
              </w:rPr>
              <w:t xml:space="preserve"> – permission</w:t>
            </w:r>
          </w:p>
          <w:p>
            <w:pPr>
              <w:bidi/>
              <w:spacing w:after="80" w:before="0"/>
            </w:pPr>
            <w:r>
              <w:rPr>
                <w:rFonts w:ascii="Arial" w:cs="Arial" w:eastAsia="Arial" w:hAnsi="Arial"/>
                <w:b/>
                <w:bCs/>
                <w:color w:val="2B1D5C"/>
                <w:sz w:val="28"/>
                <w:szCs w:val="28"/>
                <w:rtl/>
              </w:rPr>
              <w:t xml:space="preserve">קַו</w:t>
            </w:r>
            <w:r>
              <w:rPr>
                <w:rFonts w:ascii="Arial" w:cs="Arial" w:eastAsia="Arial" w:hAnsi="Arial"/>
                <w:sz w:val="28"/>
                <w:szCs w:val="28"/>
                <w:rtl/>
              </w:rPr>
              <w:t xml:space="preserve"> – line</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לִפְנֵי שֶׁמְּצַלְּמִים, מִסְתַּכְּלִים טוֹב.</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בַּטֵּלֵפוֹן יֵשׁ רֶשֶׁת: שְׁלוֹשָׁה עַל שְׁלוֹשָׁה.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שָׂמִים אֶת הַדָּבָר הֶחָשׁוּב עַל קַו, לֹא בָּאֶמְצַע.</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שְׁבִיל אוֹ גָּדֵר מוֹבִילִים אֶת הָעַיִן אֶל הַדָּבָר הֶחָשׁוּב.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חַלּוֹן אוֹ דֶּלֶת הֵם מִסְגֶּרֶת יָפֶה לַתְּמוּנָה.</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בּוֹדְקִים אֶת הָרֶקַע וְאֶת אַרְבַּע הַפִּינּוֹת.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מְצַלְּמִים חֵפֶץ אוֹ מָקוֹם. לֹא מְצַלְּמִים אֲנָשִׁים בְּלִי רְשׁוּת.</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צַלְּמוּ מַשֶּׁהוּ שֶׁמַּזְכִּיר לָכֶם אֶת הַבַּיִת, וְסַפְּרוּ עָלָיו.</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אֵיפֹה שָׂמִים אֶת הַדָּבָר הֶחָשׁוּב?</w:t>
      </w:r>
    </w:p>
    <w:p>
      <w:pPr>
        <w:bidi/>
        <w:spacing w:after="80" w:before="0"/>
      </w:pPr>
      <w:r>
        <w:rPr>
          <w:rFonts w:ascii="Arial" w:cs="Arial" w:eastAsia="Arial" w:hAnsi="Arial"/>
          <w:sz w:val="28"/>
          <w:szCs w:val="28"/>
          <w:rtl/>
        </w:rPr>
        <w:t xml:space="preserve">(א) בָּאֶמְצַע        (ב) עַל קַו        (ג) בַּפִּינָּה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מוֹבִיל אֶת הָעַיִן?</w:t>
      </w:r>
    </w:p>
    <w:p>
      <w:pPr>
        <w:bidi/>
        <w:spacing w:after="80" w:before="0"/>
      </w:pPr>
      <w:r>
        <w:rPr>
          <w:rFonts w:ascii="Arial" w:cs="Arial" w:eastAsia="Arial" w:hAnsi="Arial"/>
          <w:sz w:val="28"/>
          <w:szCs w:val="28"/>
          <w:rtl/>
        </w:rPr>
        <w:t xml:space="preserve">(א) שְׁבִיל אוֹ גָּדֵר        (ב) רַעַשׁ        (ג) חוֹשֶׁךְ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אֶת מִי לֹא מְצַלְּמִים בְּלִי רְשׁוּת?</w:t>
      </w:r>
    </w:p>
    <w:p>
      <w:pPr>
        <w:bidi/>
        <w:spacing w:after="80" w:before="0"/>
      </w:pPr>
      <w:r>
        <w:rPr>
          <w:rFonts w:ascii="Arial" w:cs="Arial" w:eastAsia="Arial" w:hAnsi="Arial"/>
          <w:sz w:val="28"/>
          <w:szCs w:val="28"/>
          <w:rtl/>
        </w:rPr>
        <w:t xml:space="preserve">(א) חֵפֶץ        (ב) מָקוֹם        (ג) אֲנָשִׁים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בַּטֵּלֵפוֹן יֵשׁ רֶשֶׁת: שְׁלוֹשָׁה עַל שְׁלוֹשָׁה.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שָׂמִים אֶת הַדָּבָר הֶחָשׁוּב בָּאֶמְצַע.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חַלּוֹן אוֹ דֶּלֶת הֵם מִסְגֶּרֶת יָפֶה לַתְּמוּנָה.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מְצַלְּמִים אֲנָשִׁים בְּלִי רְשׁוּת.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גָּדֵר   |   רֶקַע   |   רְשׁוּת   |   יָם</w:t>
      </w:r>
    </w:p>
    <w:p>
      <w:pPr>
        <w:bidi/>
        <w:spacing w:after="80" w:before="0"/>
      </w:pPr>
      <w:r>
        <w:rPr>
          <w:rFonts w:ascii="Arial" w:cs="Arial" w:eastAsia="Arial" w:hAnsi="Arial"/>
          <w:sz w:val="28"/>
          <w:szCs w:val="28"/>
          <w:rtl/>
        </w:rPr>
        <w:t xml:space="preserve">1. שְׁבִיל אוֹ ______________ מוֹבִילִים אֶת הָעַיִן.</w:t>
      </w:r>
    </w:p>
    <w:p>
      <w:pPr>
        <w:bidi/>
        <w:spacing w:after="80" w:before="0"/>
      </w:pPr>
      <w:r>
        <w:rPr>
          <w:rFonts w:ascii="Arial" w:cs="Arial" w:eastAsia="Arial" w:hAnsi="Arial"/>
          <w:sz w:val="28"/>
          <w:szCs w:val="28"/>
          <w:rtl/>
        </w:rPr>
        <w:t xml:space="preserve">2. בּוֹדְקִים אֶת ה______________ וְאֶת אַרְבַּע הַפִּינּוֹת.</w:t>
      </w:r>
    </w:p>
    <w:p>
      <w:pPr>
        <w:bidi/>
        <w:spacing w:after="80" w:before="0"/>
      </w:pPr>
      <w:r>
        <w:rPr>
          <w:rFonts w:ascii="Arial" w:cs="Arial" w:eastAsia="Arial" w:hAnsi="Arial"/>
          <w:sz w:val="28"/>
          <w:szCs w:val="28"/>
          <w:rtl/>
        </w:rPr>
        <w:t xml:space="preserve">3. לֹא מְצַלְּמִים אֲנָשִׁים בְּלִי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וְנָבִין יוֹתֵר.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הָרֶשֶׁת בַּטֵּלֵפוֹן.</w:t>
      </w:r>
    </w:p>
    <w:p>
      <w:pPr>
        <w:bidi/>
        <w:spacing w:after="80" w:before="0"/>
      </w:pPr>
      <w:r>
        <w:rPr>
          <w:rFonts w:ascii="Arial" w:cs="Arial" w:eastAsia="Arial" w:hAnsi="Arial"/>
          <w:sz w:val="28"/>
          <w:szCs w:val="28"/>
          <w:rtl/>
        </w:rPr>
        <w:t xml:space="preserve">• סַמְּנוּ בְּיָרוֹק אֶת הַמִּשְׁפָּט עַל אֲנָשִׁים וּרְשׁוּת.</w:t>
      </w:r>
    </w:p>
    <w:p>
      <w:pPr>
        <w:bidi/>
        <w:spacing w:after="80" w:before="0"/>
      </w:pPr>
      <w:r>
        <w:rPr>
          <w:rFonts w:ascii="Arial" w:cs="Arial" w:eastAsia="Arial" w:hAnsi="Arial"/>
          <w:sz w:val="28"/>
          <w:szCs w:val="28"/>
          <w:rtl/>
        </w:rPr>
        <w:t xml:space="preserve">• לַחֲצוּ עַל הַמִּשְׁפָּט שֶׁאוֹמֵר מָה בּוֹדְקִים לִפְנֵי הַצִּילּוּם.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מְצַלְּמִים? וּמָה לֹא מְצַלְּמִים בְּלִי רְשׁוּת?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מְצַלְּמִים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בְּלִי רְשׁוּת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כּוֹס עַל שׁוּלְחָן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חַלּוֹן וְאוֹר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יֶלֶד בָּרְחוֹב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חֲבֵרָה מֵהַכִּיתָּה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חַלּוֹן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corner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דֶּלֶת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window</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פִּינָּה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object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חֵפֶץ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door</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3 כְּלָלִים לִתְמוּנָה טוֹבָה מֵהַטֵּקְסְט. כִּתְבוּ מָה אַתֶּם מְצַלְּמִים.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כְּלָל לִתְמוּנָה טוֹבָה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אֲנִי מְצַלֵּם/ת?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 יָכוֹל לַעֲשׂוֹת? מָה הוּא יָכוֹל לְצַלֵּם?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דָּנִיֵּאל בְּשׁוּק</w:t>
            </w:r>
          </w:p>
          <w:p>
            <w:pPr>
              <w:bidi/>
              <w:spacing w:after="80" w:before="0"/>
            </w:pPr>
            <w:r>
              <w:rPr>
                <w:rFonts w:ascii="Arial" w:cs="Arial" w:eastAsia="Arial" w:hAnsi="Arial"/>
                <w:sz w:val="28"/>
                <w:szCs w:val="28"/>
                <w:rtl/>
              </w:rPr>
              <w:t xml:space="preserve">דָּנִיאֵל עוֹלֶה חָדָשׁ. הוּא רוֹצֶה לְצַלֵּם אֶת הַשּׁוּק לְיַד הַבַּיִת. בַּשּׁוּק יֵשׁ הַרְבֵּה אֲנָשִׁים.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אֲנִי מְצַלֵּם/ת אֶת ______, כִּי זֶה מַזְכִּיר לִי אֶת הַבַּיִת. בַּתְּמוּנָה יֵשׁ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כְּשֶׁמִּתְגַּעְגְּעִים הַבַּיְתָה, אֶפְשָׁר לְהֵיעָזֵר בַּדִּמְיוֹן (עֲרוּץ הַדִּמְיוֹן בגש"ר מאח"ד). הִסְתַּכְּלוּ עַל תְּמוּנָה מֵהַבַּיִת. כָּתְבוּ: מָה אֲנִי רוֹאֶה? מָה אֲנִי מַרְגִּישׁ/ה?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יוֹאָב גִּילָּה שֶׁכְּשֶׁהוּא לֹא יָכוֹל הָיָה לִלְחוֹץ, הוּא הִתְחִיל לִרְאוֹת. הַאִם גַּם אֶצְלְכֶם מִגְבָּלָה (זְמַן, כֵּלִים, חוּקִּים) שִׁיפְּרָה פַּעַם תּוֹצָאָה? סַפְּרוּ עַל דּוּגְמָה אַחַת.</w:t>
      </w:r>
    </w:p>
    <w:p>
      <w:pPr>
        <w:bidi/>
        <w:spacing w:after="80" w:before="0"/>
      </w:pPr>
      <w:r>
        <w:rPr>
          <w:rFonts w:ascii="Arial" w:cs="Arial" w:eastAsia="Arial" w:hAnsi="Arial"/>
          <w:sz w:val="28"/>
          <w:szCs w:val="28"/>
          <w:rtl/>
        </w:rPr>
        <w:t xml:space="preserve">• הַמִּשְׁפָּט 'מִי שֶׁמֵּבִין אוֹר מַפְסִיק לְקַוּוֹת לִתְמוּנָה טוֹבָה וּמַתְחִיל לְיַיצֵּר אוֹתָהּ' נִכְתַּב עַל צִילּוּם. הַאִם הוּא נָכוֹן גַּם בִּמְיוּמָּנוּת אַחֶרֶת שֶׁלָּכֶם, כְּמוֹ סְפּוֹרְט, נְגִינָה אוֹ בִּישּׁוּל? אֵיךְ עוֹבְרִים מִמַּזָּל לִשְׁלִיטָה?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רֶשֶׁת שְׁלוֹשָׁה עַל שְׁלוֹשָׁה. צִיְּירוּ בָּהּ תְּמוּנָה: הַדָּבָר הֶחָשׁוּב עַל קַו, לֹא בָּאֶמְצַע.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מָה זֶה רֶשֶׁת בְּטֵלֵפוֹן.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לָשִׂים אֶת הַדָּבָר הֶחָשׁוּב עַל קַו.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לְבַקֵּשׁ רְשׁוּת לִפְנֵי שֶׁמְּצַלְּמִים אֲנָשִׁים.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מְצַלְּמִים פָּחוֹת, רוֹאִים יוֹתֵר: צִילּוּם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כְּלָל אֶחָד לִתְמוּנָה טוֹבָה: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מָחָר אֲנִי אֶצְלָם אֶת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מצלמים פחות, רואים יותר: צילום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מצלמים פחות, רואים יותר: צילום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מצלמים פחות, רואים יותר: צילום – חוברת תלמיד – עולים</dc:title>
  <dc:creator>רוית ראש בן ישי</dc:creator>
  <cp:lastModifiedBy>Un-named</cp:lastModifiedBy>
  <cp:revision>1</cp:revision>
  <dcterms:created xsi:type="dcterms:W3CDTF">2026-10-30T13:43:32.023Z</dcterms:created>
  <dcterms:modified xsi:type="dcterms:W3CDTF">2026-10-30T13:43:32.023Z</dcterms:modified>
</cp:coreProperties>
</file>

<file path=docProps/custom.xml><?xml version="1.0" encoding="utf-8"?>
<Properties xmlns="http://schemas.openxmlformats.org/officeDocument/2006/custom-properties" xmlns:vt="http://schemas.openxmlformats.org/officeDocument/2006/docPropsVTypes"/>
</file>